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22" w:rsidRDefault="00762C22" w:rsidP="00762C22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>экономике</w:t>
      </w:r>
    </w:p>
    <w:p w:rsidR="00762C22" w:rsidRPr="0085023E" w:rsidRDefault="006F7F68" w:rsidP="00762C22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10-11  классах 2021-2022</w:t>
      </w:r>
      <w:r w:rsidR="00762C22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762C22" w:rsidRPr="006548CC" w:rsidRDefault="00762C22" w:rsidP="00762C22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C22" w:rsidRPr="006548CC" w:rsidRDefault="00762C22" w:rsidP="00762C22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762C22" w:rsidRPr="00D051A0" w:rsidRDefault="00762C22" w:rsidP="00762C22">
      <w:pPr>
        <w:shd w:val="clear" w:color="auto" w:fill="FFFFFF"/>
        <w:tabs>
          <w:tab w:val="left" w:pos="686"/>
        </w:tabs>
        <w:spacing w:after="0" w:line="226" w:lineRule="exact"/>
        <w:ind w:left="-851" w:firstLine="69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48CC">
        <w:rPr>
          <w:rFonts w:ascii="Times New Roman" w:hAnsi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>основам безопасности жизнедеятельности</w:t>
      </w:r>
      <w:r w:rsidRPr="006548CC">
        <w:rPr>
          <w:rFonts w:ascii="Times New Roman" w:hAnsi="Times New Roman"/>
          <w:sz w:val="24"/>
          <w:szCs w:val="24"/>
        </w:rPr>
        <w:t xml:space="preserve"> составлена на основе </w:t>
      </w:r>
      <w:r w:rsidRPr="00D051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авторской рабочей программы по экономики для 10-11 классов под редакцией Р.И. Хасбулатова. Рабочая программа ориентирована на учебник: «Экономика. 10-11 класс» под редакцией Р.И. Хасбулатова (базовый и углубленный уровень) рекомендована Министерством образования Российской Федерации в соответствии с требованиями Федерального компонента Государственного стандарта и </w:t>
      </w:r>
      <w:proofErr w:type="gramStart"/>
      <w:r w:rsidRPr="00D051A0">
        <w:rPr>
          <w:rFonts w:ascii="Times New Roman" w:eastAsia="Calibri" w:hAnsi="Times New Roman" w:cs="Times New Roman"/>
          <w:sz w:val="24"/>
          <w:szCs w:val="24"/>
          <w:lang w:eastAsia="ru-RU"/>
        </w:rPr>
        <w:t>обязательному</w:t>
      </w:r>
      <w:proofErr w:type="gramEnd"/>
      <w:r w:rsidRPr="00D051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минимума содержания образования</w:t>
      </w:r>
    </w:p>
    <w:p w:rsidR="00762C22" w:rsidRPr="006548CC" w:rsidRDefault="00762C22" w:rsidP="00762C22">
      <w:pPr>
        <w:pStyle w:val="a5"/>
        <w:ind w:left="-851" w:firstLine="708"/>
        <w:rPr>
          <w:rFonts w:ascii="Times New Roman" w:hAnsi="Times New Roman"/>
          <w:sz w:val="24"/>
          <w:szCs w:val="24"/>
        </w:rPr>
      </w:pPr>
    </w:p>
    <w:p w:rsidR="00762C22" w:rsidRPr="00015C98" w:rsidRDefault="00762C22" w:rsidP="00762C22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   Цель изучения дисциплины</w:t>
      </w:r>
    </w:p>
    <w:p w:rsidR="00762C22" w:rsidRPr="00D051A0" w:rsidRDefault="00762C22" w:rsidP="00762C22">
      <w:pPr>
        <w:shd w:val="clear" w:color="auto" w:fill="FFFFFF"/>
        <w:tabs>
          <w:tab w:val="left" w:pos="686"/>
        </w:tabs>
        <w:spacing w:after="0" w:line="226" w:lineRule="exact"/>
        <w:ind w:left="-851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51A0">
        <w:rPr>
          <w:rFonts w:ascii="Times New Roman" w:eastAsia="Calibri" w:hAnsi="Times New Roman" w:cs="Times New Roman"/>
          <w:sz w:val="24"/>
          <w:szCs w:val="24"/>
          <w:lang w:eastAsia="ru-RU"/>
        </w:rPr>
        <w:t>- освоение системы знаний об экономической деятельности и об экономике России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для самообразования;</w:t>
      </w:r>
    </w:p>
    <w:p w:rsidR="00762C22" w:rsidRPr="00D051A0" w:rsidRDefault="00762C22" w:rsidP="00762C22">
      <w:pPr>
        <w:shd w:val="clear" w:color="auto" w:fill="FFFFFF"/>
        <w:tabs>
          <w:tab w:val="left" w:pos="686"/>
        </w:tabs>
        <w:spacing w:after="0" w:line="226" w:lineRule="exact"/>
        <w:ind w:left="-851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51A0">
        <w:rPr>
          <w:rFonts w:ascii="Times New Roman" w:eastAsia="Calibri" w:hAnsi="Times New Roman" w:cs="Times New Roman"/>
          <w:sz w:val="24"/>
          <w:szCs w:val="24"/>
          <w:lang w:eastAsia="ru-RU"/>
        </w:rPr>
        <w:t>- овладение умениями получать и критически осмысливать экономическую информацию, анализировать, систематизировать полученные данные; подходить к событиям общественной и политической жизни с экономической точки зрения;</w:t>
      </w:r>
    </w:p>
    <w:p w:rsidR="00762C22" w:rsidRPr="00D051A0" w:rsidRDefault="00762C22" w:rsidP="00762C22">
      <w:pPr>
        <w:shd w:val="clear" w:color="auto" w:fill="FFFFFF"/>
        <w:tabs>
          <w:tab w:val="left" w:pos="686"/>
        </w:tabs>
        <w:spacing w:after="0" w:line="226" w:lineRule="exact"/>
        <w:ind w:left="-851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51A0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гражданского образования, экономического образа мышления, потребности в получении экономических знаний и ин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тереса к изучению экономических</w:t>
      </w:r>
      <w:r w:rsidRPr="00D051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дисциплин, способности к личному самоопределению и самореализации.</w:t>
      </w:r>
    </w:p>
    <w:p w:rsidR="00762C22" w:rsidRPr="00D051A0" w:rsidRDefault="00762C22" w:rsidP="00762C22">
      <w:pPr>
        <w:shd w:val="clear" w:color="auto" w:fill="FFFFFF"/>
        <w:tabs>
          <w:tab w:val="left" w:pos="686"/>
        </w:tabs>
        <w:spacing w:after="0" w:line="226" w:lineRule="exact"/>
        <w:ind w:left="-851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51A0">
        <w:rPr>
          <w:rFonts w:ascii="Times New Roman" w:eastAsia="Calibri" w:hAnsi="Times New Roman" w:cs="Times New Roman"/>
          <w:sz w:val="24"/>
          <w:szCs w:val="24"/>
          <w:lang w:eastAsia="ru-RU"/>
        </w:rPr>
        <w:t>Задачи:</w:t>
      </w:r>
    </w:p>
    <w:p w:rsidR="00762C22" w:rsidRPr="00D051A0" w:rsidRDefault="00762C22" w:rsidP="00762C22">
      <w:pPr>
        <w:shd w:val="clear" w:color="auto" w:fill="FFFFFF"/>
        <w:tabs>
          <w:tab w:val="left" w:pos="686"/>
        </w:tabs>
        <w:spacing w:after="0" w:line="226" w:lineRule="exact"/>
        <w:ind w:left="-851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51A0">
        <w:rPr>
          <w:rFonts w:ascii="Times New Roman" w:eastAsia="Calibri" w:hAnsi="Times New Roman" w:cs="Times New Roman"/>
          <w:sz w:val="24"/>
          <w:szCs w:val="24"/>
          <w:lang w:eastAsia="ru-RU"/>
        </w:rPr>
        <w:t>- воспитание ответственности за экономические решения, уважения к труду и предпринимательской деятельности;</w:t>
      </w:r>
    </w:p>
    <w:p w:rsidR="00762C22" w:rsidRPr="00D051A0" w:rsidRDefault="00762C22" w:rsidP="00762C22">
      <w:pPr>
        <w:shd w:val="clear" w:color="auto" w:fill="FFFFFF"/>
        <w:tabs>
          <w:tab w:val="left" w:pos="686"/>
        </w:tabs>
        <w:spacing w:after="0" w:line="226" w:lineRule="exact"/>
        <w:ind w:left="-851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51A0">
        <w:rPr>
          <w:rFonts w:ascii="Times New Roman" w:eastAsia="Calibri" w:hAnsi="Times New Roman" w:cs="Times New Roman"/>
          <w:sz w:val="24"/>
          <w:szCs w:val="24"/>
          <w:lang w:eastAsia="ru-RU"/>
        </w:rPr>
        <w:t>- освоение способов познавательной, коммуникативной, практической деятельности, необходимых для участия в экономической жизни общества и государства;</w:t>
      </w:r>
    </w:p>
    <w:p w:rsidR="00762C22" w:rsidRPr="00D051A0" w:rsidRDefault="00762C22" w:rsidP="00762C22">
      <w:pPr>
        <w:shd w:val="clear" w:color="auto" w:fill="FFFFFF"/>
        <w:tabs>
          <w:tab w:val="left" w:pos="686"/>
        </w:tabs>
        <w:spacing w:after="0" w:line="226" w:lineRule="exact"/>
        <w:ind w:left="-851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51A0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опыта применения полученных знаний и умений для будущей работы в качестве наемного работника и эффективной самореализации в экономической сфере.</w:t>
      </w:r>
    </w:p>
    <w:p w:rsidR="00762C22" w:rsidRPr="00D051A0" w:rsidRDefault="00762C22" w:rsidP="00762C22">
      <w:pPr>
        <w:shd w:val="clear" w:color="auto" w:fill="FFFFFF"/>
        <w:tabs>
          <w:tab w:val="left" w:pos="686"/>
        </w:tabs>
        <w:spacing w:after="0" w:line="226" w:lineRule="exact"/>
        <w:ind w:left="-851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51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Достижение поставленных целей, успешное овладение учебным содержанием данного предмета предполагают использование разнообразных средств и методов обучения: метод проектов и исследований, методика проблемного и развивающего  обучения, рефлексивные методы, методы личностно ориентированного обучения, помогающие раскрытию и конкретизации рассматриваемых понятий и положений, связи обобщённых знаний курса с личным социальным опытом, с собственными наблюдениями детей и с их уже сложившимися представлениями и стереотипами.</w:t>
      </w:r>
    </w:p>
    <w:p w:rsidR="00762C22" w:rsidRDefault="00762C22" w:rsidP="00762C22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762C22" w:rsidRPr="00015C98" w:rsidRDefault="00762C22" w:rsidP="00762C22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762C22" w:rsidRPr="00D051A0" w:rsidRDefault="00762C22" w:rsidP="00762C22">
      <w:pPr>
        <w:shd w:val="clear" w:color="auto" w:fill="FFFFFF"/>
        <w:spacing w:after="0" w:line="240" w:lineRule="auto"/>
        <w:ind w:left="-85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tab/>
      </w:r>
      <w:r>
        <w:tab/>
      </w:r>
      <w:r w:rsidRPr="00D051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Раздел «Главные вопросы экономики» </w:t>
      </w:r>
    </w:p>
    <w:p w:rsidR="00762C22" w:rsidRPr="00D051A0" w:rsidRDefault="00762C22" w:rsidP="00762C22">
      <w:pPr>
        <w:shd w:val="clear" w:color="auto" w:fill="FFFFFF"/>
        <w:spacing w:after="0" w:line="240" w:lineRule="auto"/>
        <w:ind w:left="-851" w:firstLine="565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051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Теоретические сведения. Понятие об экономической науки, микро и макроэкономике, круг изучаемых ими проблем. Основы хозяйственной жизни человечества. Потребности людей и их виды. Причины, по которым потребности людей не могут быть удовлетворены полностью. Ограниченность экономических ресурсов. Абсолютная и относительная ограниченность ресурсов. Основные виды ограниченных ресурсов человека. Даровые (свободные) и экономические (ограниченные)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блага. Специализация как способ</w:t>
      </w:r>
      <w:r w:rsidRPr="00D051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увеличения производства экономических благ. Типы специализации. Понятие о производительности труда. Причины возникновения торговли и ее экономическое значение. Потребности людей и их виды. Причины, по которым потребности людей не  могут быть удовлетворены полностью.</w:t>
      </w:r>
    </w:p>
    <w:p w:rsidR="00762C22" w:rsidRPr="00D051A0" w:rsidRDefault="00762C22" w:rsidP="00762C22">
      <w:pPr>
        <w:shd w:val="clear" w:color="auto" w:fill="FFFFFF"/>
        <w:spacing w:after="0" w:line="240" w:lineRule="auto"/>
        <w:ind w:left="-85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D051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Раздел «Типы экономических систем»  </w:t>
      </w:r>
    </w:p>
    <w:p w:rsidR="00762C22" w:rsidRPr="00D051A0" w:rsidRDefault="00762C22" w:rsidP="00762C22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051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D051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Понятие об экономических системах и основные критерии их разграничения. Традиционная экономическая система. Частная собственность как основа рыночной экономической системы. Роль механизма цен как ориентира для продавцов и покупателей. Причины эффективности рыночного механизма и источники его слабостей. Командная система: ее особенности и минусы. Причины возникновения смешанной экономической системы. Основные признаки смешанной экономики. Роль рыночных механизмов в смешанной экономической системе.</w:t>
      </w:r>
    </w:p>
    <w:p w:rsidR="00762C22" w:rsidRPr="00D051A0" w:rsidRDefault="00762C22" w:rsidP="00762C22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051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D051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Раздел «Силы, которые управляют рынком» </w:t>
      </w:r>
    </w:p>
    <w:p w:rsidR="00762C22" w:rsidRPr="00D051A0" w:rsidRDefault="00762C22" w:rsidP="00762C22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051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Понятие о спросе. Факторы формирования величины и эластичности спроса и ее значение для продавцов. Понятие о предложении. Факторы формирования величины предложения.  Различия в мотивах рыночного поведения покупателей и продавцов. Как работает рынок. Типы рыночных ситуаций: дефицит, затоваривание и равновесие. Понятие о равновесном количестве товаров и равновесной цене. Механизмы формирования рыночного равновесия. Что такое розничная и </w:t>
      </w:r>
      <w:r w:rsidRPr="00D051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оптовая торговля. Понятие о физическом (осязаемом) и незримом (неосязаемом) капитале. Сбережения и их превращение в капитал. Различия между собственным и заемным капиталом.</w:t>
      </w:r>
    </w:p>
    <w:p w:rsidR="00762C22" w:rsidRPr="00D051A0" w:rsidRDefault="00762C22" w:rsidP="00762C22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Раздел «</w:t>
      </w:r>
      <w:r w:rsidRPr="00D051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Мир денег»</w:t>
      </w:r>
    </w:p>
    <w:p w:rsidR="00762C22" w:rsidRPr="00D051A0" w:rsidRDefault="00762C22" w:rsidP="00762C22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D051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Причины изобретения денег. Виды денег. История возникновения бумажных денег. Понятие об эмиссии денег. Современная структура денежной массы. Деньги как средство обмена. Деньги как средство соизмерения различных товаров. Понятие о бартере и причины его распространения при расстройстве денежного механизма страны. Деньги как средство сбереже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ния. Плюсы и минусы накопления </w:t>
      </w:r>
      <w:r w:rsidRPr="00D051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сокровищ в форме наличных денег.</w:t>
      </w:r>
    </w:p>
    <w:p w:rsidR="00762C22" w:rsidRPr="00D051A0" w:rsidRDefault="00762C22" w:rsidP="00762C22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D051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Раздел «Законы денежного обращения» </w:t>
      </w:r>
    </w:p>
    <w:p w:rsidR="00762C22" w:rsidRPr="00D051A0" w:rsidRDefault="00762C22" w:rsidP="00762C22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051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D051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Факторы формирования величины денежной массы.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D051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Формула Фишера. Скорость обращения денег.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D051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Причины и виды инфляции. Покупательская способность.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D051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Инфляция спроса.</w:t>
      </w:r>
    </w:p>
    <w:p w:rsidR="00762C22" w:rsidRPr="00D051A0" w:rsidRDefault="00762C22" w:rsidP="00762C22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051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Раздел «Человек на рынке труда»</w:t>
      </w:r>
      <w:proofErr w:type="gramStart"/>
      <w:r w:rsidRPr="00D051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762C22" w:rsidRPr="00D051A0" w:rsidRDefault="00762C22" w:rsidP="00762C22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D051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Продавцы и покупатели на рынке труда. Что такое рабочая сила. Особенности труда как товара. Факторы, формирующие спрос на труд. Понятие о производном характере спроса на рынке труда. Связь уровня оплаты труда с его производительностью и ценами изготовляемой продукции. Факторы, формирующие предложение на рынке труда. Ставка заработной платы как равновесная цена труда.</w:t>
      </w:r>
    </w:p>
    <w:p w:rsidR="00762C22" w:rsidRPr="00D051A0" w:rsidRDefault="00762C22" w:rsidP="00762C22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051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D051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Раздел «Социальные проблемы на рынке труда» </w:t>
      </w:r>
    </w:p>
    <w:p w:rsidR="00762C22" w:rsidRPr="00D051A0" w:rsidRDefault="00762C22" w:rsidP="00762C22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D051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Причины и формы конфликтов между продавцами и покупателями на рынке труда. Почему возникают профсоюзы и какую они роль играют в экономике.  Прожиточный минимум как объективная нижняя граница оплаты труда. Структура системы заработной платы. Виды заработной платы. Трудовая пенсия как способ стимулирования роста производительности труда.  Экономические проблемы безработицы. Понятие о безработице и критерии признания человека безработным. Расчет уровня безработицы. Виды безработицы и причины их возникновения. Неполная занятость в России.  Полная занятость и ее границы. Понятие о естественной норме безработицы. Способы сокращения безработицы. Возможности и трудности их использования в условиях России.</w:t>
      </w:r>
    </w:p>
    <w:p w:rsidR="00762C22" w:rsidRPr="00D051A0" w:rsidRDefault="00762C22" w:rsidP="00762C22">
      <w:pPr>
        <w:shd w:val="clear" w:color="auto" w:fill="FFFFFF"/>
        <w:spacing w:after="0" w:line="240" w:lineRule="auto"/>
        <w:ind w:left="-85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D051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Раздел «Что такое фирма» </w:t>
      </w:r>
    </w:p>
    <w:p w:rsidR="00762C22" w:rsidRPr="00D051A0" w:rsidRDefault="00762C22" w:rsidP="00762C22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D051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Что такое фирма и как она действует на рынке. Причины возникновения фирм. Экономические задачи фирмы. Типы фирм по российскому законодательству. Понятие о внешних и внутренних ресурсах и затратах фирмы. Разница между бухгалтерскими и </w:t>
      </w:r>
      <w:proofErr w:type="gramStart"/>
      <w:r w:rsidRPr="00D051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экономическими затратами</w:t>
      </w:r>
      <w:proofErr w:type="gramEnd"/>
      <w:r w:rsidRPr="00D051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фирмы. Понятие о нормальной прибыли владельца фирмы. Понятие о постоянных и переменных затратах. Средние и предельные затраты. Классификация рынков по типу конкуренции. Влияние степени монополизации рынка на положение продавцов и покупателей. Роль государства в ограничении монополизации рынков. Предприниматель и создание успешного бизнеса. Кто такой предприниматель и чем он отличается от менеджера. Почему не все новые фирмы оказываются успешными. Условия бизнес – успеха. Менеджмент. Маркетинг.</w:t>
      </w:r>
    </w:p>
    <w:p w:rsidR="00762C22" w:rsidRPr="00D051A0" w:rsidRDefault="00762C22" w:rsidP="00762C22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Раздел «</w:t>
      </w:r>
      <w:r w:rsidRPr="00D051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неравенство доходов и его последствия» </w:t>
      </w:r>
    </w:p>
    <w:p w:rsidR="00762C22" w:rsidRPr="00D051A0" w:rsidRDefault="00762C22" w:rsidP="00762C22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D051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Как семьи получают и тратят деньги. Неравенство доходов и его последствия. Источники доходов семей в странах с различными типами экономических систем. Изменение структуры доходов семей как следствие экономических преобразований в стране. Закон </w:t>
      </w:r>
      <w:proofErr w:type="spellStart"/>
      <w:r w:rsidRPr="00D051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Энгеля</w:t>
      </w:r>
      <w:proofErr w:type="spellEnd"/>
      <w:r w:rsidRPr="00D051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Структура семейных расходов как индикатор уровня экономического развития страны. Понятие о номинальных и реальных доходах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D051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семей. Влияние инфляции на уровень жизни семей. Роль семейных сбережений для обеспечения экономического развития страны. Страхование.  Неравенство доходов и неравенство богатства. Методы измерения неравенства доходов. Экономические последствия неравенства доходов. Механизм регулирования дифференциации доходов в экономике смешанного типа. Экономические аспекты бедности. Социальные программы как метод смягчения проблемы бедности. Плюсы и минусы программ поддержки беднейших групп общества.</w:t>
      </w:r>
    </w:p>
    <w:p w:rsidR="00762C22" w:rsidRPr="00D051A0" w:rsidRDefault="00762C22" w:rsidP="00762C22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D051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Разд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ел «</w:t>
      </w:r>
      <w:r w:rsidRPr="00D051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Экономические задачи государств»</w:t>
      </w:r>
    </w:p>
    <w:p w:rsidR="00762C22" w:rsidRPr="00D051A0" w:rsidRDefault="00762C22" w:rsidP="00762C22">
      <w:pPr>
        <w:shd w:val="clear" w:color="auto" w:fill="FFFFFF"/>
        <w:spacing w:after="0" w:line="240" w:lineRule="auto"/>
        <w:ind w:left="-851" w:firstLine="565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051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Роль государства как защитника экономических свобод. Государственные органы, участвующие в регулировании экономической жизни страны. Понятие о слабостях (провалах) рынка. Экономические функции государства и их роль в компенсации слабостей рынка. П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онятие об общественных благах. </w:t>
      </w:r>
      <w:r w:rsidRPr="00D051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Роль налогообложения в формировании доходов государства. Виды </w:t>
      </w:r>
      <w:r w:rsidRPr="00D051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налогов и их влияние на уровни доходов продавцов и покупателей, а также на уровни цен. Основные виды налогов, применяемые в России</w:t>
      </w:r>
    </w:p>
    <w:p w:rsidR="00762C22" w:rsidRDefault="00762C22" w:rsidP="00762C22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762C22" w:rsidRDefault="00762C22" w:rsidP="00762C22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F7F68" w:rsidRPr="006F7F68" w:rsidRDefault="00762C22" w:rsidP="006F7F6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7F68" w:rsidRPr="006F7F68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138 часов для обязательного изучения учебного предмета «Экономика» на этапе среднего (полного) общего образования. В том числе: в X классе – 70 часов, в XI классах - 68 часа, из расчета 2 учебных часа</w:t>
      </w:r>
      <w:r w:rsidR="006F7F68">
        <w:rPr>
          <w:rFonts w:ascii="Times New Roman" w:hAnsi="Times New Roman" w:cs="Times New Roman"/>
          <w:sz w:val="24"/>
          <w:szCs w:val="24"/>
        </w:rPr>
        <w:t xml:space="preserve"> в неделю.</w:t>
      </w:r>
      <w:r w:rsidR="006F7F68" w:rsidRPr="006F7F68">
        <w:rPr>
          <w:rFonts w:ascii="Times New Roman" w:hAnsi="Times New Roman" w:cs="Times New Roman"/>
          <w:sz w:val="24"/>
          <w:szCs w:val="24"/>
        </w:rPr>
        <w:br/>
      </w:r>
      <w:r w:rsidR="006F7F68">
        <w:rPr>
          <w:rFonts w:ascii="Times New Roman" w:hAnsi="Times New Roman" w:cs="Times New Roman"/>
          <w:sz w:val="24"/>
          <w:szCs w:val="24"/>
        </w:rPr>
        <w:tab/>
      </w:r>
      <w:r w:rsidR="006F7F68">
        <w:rPr>
          <w:rFonts w:ascii="Times New Roman" w:hAnsi="Times New Roman" w:cs="Times New Roman"/>
          <w:sz w:val="24"/>
          <w:szCs w:val="24"/>
        </w:rPr>
        <w:tab/>
      </w:r>
      <w:r w:rsidR="006F7F68" w:rsidRPr="006F7F68">
        <w:rPr>
          <w:rFonts w:ascii="Times New Roman" w:hAnsi="Times New Roman" w:cs="Times New Roman"/>
          <w:sz w:val="24"/>
          <w:szCs w:val="24"/>
        </w:rPr>
        <w:t xml:space="preserve">Тематическое планирование по Экономике в 10 классе  рассчитано  на 67 </w:t>
      </w:r>
      <w:proofErr w:type="gramStart"/>
      <w:r w:rsidR="006F7F68" w:rsidRPr="006F7F68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6F7F68" w:rsidRPr="006F7F68">
        <w:rPr>
          <w:rFonts w:ascii="Times New Roman" w:hAnsi="Times New Roman" w:cs="Times New Roman"/>
          <w:sz w:val="24"/>
          <w:szCs w:val="24"/>
        </w:rPr>
        <w:t xml:space="preserve"> часа, с учетом того, что 1 час в году выпадает на праздничные и выходные дни: 23 февраля.</w:t>
      </w:r>
    </w:p>
    <w:p w:rsidR="00762C22" w:rsidRPr="006F7F68" w:rsidRDefault="006F7F68" w:rsidP="006F7F68">
      <w:p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6F7F68">
        <w:rPr>
          <w:rFonts w:ascii="Times New Roman" w:hAnsi="Times New Roman" w:cs="Times New Roman"/>
          <w:sz w:val="24"/>
          <w:szCs w:val="24"/>
        </w:rPr>
        <w:t>Тематическое планирование по Экономике в 11 классе  рассчитано на 64 учебных часа, с учетом того, что 3 часа в году выпадает на праздничные и выходные дни: 8 марта, 2 и 9 мая.</w:t>
      </w:r>
    </w:p>
    <w:p w:rsidR="00762C22" w:rsidRDefault="00762C22" w:rsidP="00762C22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762C22" w:rsidRPr="0030566E" w:rsidRDefault="00762C22" w:rsidP="00762C22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Якуба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А.И., учитель основ безопасности жизнедеятельности, технологии, экономики и права.</w:t>
      </w:r>
    </w:p>
    <w:p w:rsidR="00762C22" w:rsidRPr="006548CC" w:rsidRDefault="00762C22" w:rsidP="00762C22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762C22" w:rsidRDefault="00762C22" w:rsidP="00762C22"/>
    <w:p w:rsidR="009934EF" w:rsidRDefault="009934EF"/>
    <w:sectPr w:rsidR="009934EF" w:rsidSect="00F007C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C4DF3"/>
    <w:multiLevelType w:val="multilevel"/>
    <w:tmpl w:val="62A2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1F"/>
    <w:rsid w:val="006F7F68"/>
    <w:rsid w:val="00762C22"/>
    <w:rsid w:val="009934EF"/>
    <w:rsid w:val="00C3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2C22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762C22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5">
    <w:name w:val="No Spacing"/>
    <w:uiPriority w:val="1"/>
    <w:qFormat/>
    <w:rsid w:val="00762C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762C22"/>
    <w:rPr>
      <w:b/>
      <w:bCs/>
    </w:rPr>
  </w:style>
  <w:style w:type="paragraph" w:styleId="a7">
    <w:name w:val="Normal (Web)"/>
    <w:basedOn w:val="a"/>
    <w:uiPriority w:val="99"/>
    <w:unhideWhenUsed/>
    <w:rsid w:val="0076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62C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2C22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762C22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5">
    <w:name w:val="No Spacing"/>
    <w:uiPriority w:val="1"/>
    <w:qFormat/>
    <w:rsid w:val="00762C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762C22"/>
    <w:rPr>
      <w:b/>
      <w:bCs/>
    </w:rPr>
  </w:style>
  <w:style w:type="paragraph" w:styleId="a7">
    <w:name w:val="Normal (Web)"/>
    <w:basedOn w:val="a"/>
    <w:uiPriority w:val="99"/>
    <w:unhideWhenUsed/>
    <w:rsid w:val="0076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62C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1353</Words>
  <Characters>7713</Characters>
  <Application>Microsoft Office Word</Application>
  <DocSecurity>0</DocSecurity>
  <Lines>64</Lines>
  <Paragraphs>18</Paragraphs>
  <ScaleCrop>false</ScaleCrop>
  <Company/>
  <LinksUpToDate>false</LinksUpToDate>
  <CharactersWithSpaces>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Nosovskaya</dc:creator>
  <cp:keywords/>
  <dc:description/>
  <cp:lastModifiedBy>Nosovskaya</cp:lastModifiedBy>
  <cp:revision>3</cp:revision>
  <dcterms:created xsi:type="dcterms:W3CDTF">2021-08-27T08:23:00Z</dcterms:created>
  <dcterms:modified xsi:type="dcterms:W3CDTF">2021-09-12T09:10:00Z</dcterms:modified>
</cp:coreProperties>
</file>